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6381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24840">
        <w:rPr>
          <w:sz w:val="28"/>
          <w:szCs w:val="28"/>
        </w:rPr>
        <w:t xml:space="preserve">четверта </w:t>
      </w:r>
      <w:r>
        <w:rPr>
          <w:sz w:val="28"/>
          <w:szCs w:val="28"/>
        </w:rPr>
        <w:t xml:space="preserve"> позачергова сесія </w:t>
      </w:r>
      <w:r w:rsidR="00624840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скликання)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  <w:r>
        <w:rPr>
          <w:szCs w:val="28"/>
        </w:rPr>
        <w:t xml:space="preserve">Від </w:t>
      </w:r>
      <w:r w:rsidR="00624840">
        <w:rPr>
          <w:szCs w:val="28"/>
        </w:rPr>
        <w:t xml:space="preserve">  </w:t>
      </w:r>
      <w:r w:rsidR="00224D5B">
        <w:rPr>
          <w:szCs w:val="28"/>
        </w:rPr>
        <w:t>24</w:t>
      </w:r>
      <w:r w:rsidR="00624840">
        <w:rPr>
          <w:szCs w:val="28"/>
        </w:rPr>
        <w:t xml:space="preserve">   </w:t>
      </w:r>
      <w:r w:rsidR="00DA333B">
        <w:rPr>
          <w:szCs w:val="28"/>
        </w:rPr>
        <w:t xml:space="preserve">червня </w:t>
      </w:r>
      <w:r w:rsidR="00624840">
        <w:rPr>
          <w:szCs w:val="28"/>
        </w:rPr>
        <w:t xml:space="preserve"> </w:t>
      </w:r>
      <w:r>
        <w:rPr>
          <w:szCs w:val="28"/>
        </w:rPr>
        <w:t>20</w:t>
      </w:r>
      <w:r w:rsidR="00624840" w:rsidRPr="00400C54">
        <w:rPr>
          <w:szCs w:val="28"/>
        </w:rPr>
        <w:t>21</w:t>
      </w:r>
      <w:r>
        <w:rPr>
          <w:szCs w:val="28"/>
        </w:rPr>
        <w:t xml:space="preserve"> року</w:t>
      </w:r>
    </w:p>
    <w:p w:rsidR="00BF1A6D" w:rsidRDefault="00BF1A6D" w:rsidP="00BF1A6D">
      <w:pPr>
        <w:rPr>
          <w:szCs w:val="28"/>
        </w:rPr>
      </w:pPr>
    </w:p>
    <w:p w:rsidR="00814EA5" w:rsidRDefault="00A71FA7" w:rsidP="00BF1A6D">
      <w:pPr>
        <w:rPr>
          <w:szCs w:val="28"/>
        </w:rPr>
      </w:pPr>
      <w:r w:rsidRPr="00A71FA7">
        <w:rPr>
          <w:szCs w:val="28"/>
        </w:rPr>
        <w:t>Про звернення депутатів Київської</w:t>
      </w:r>
      <w:r w:rsidR="00814EA5">
        <w:rPr>
          <w:szCs w:val="28"/>
        </w:rPr>
        <w:t xml:space="preserve"> </w:t>
      </w:r>
      <w:r w:rsidRPr="00A71FA7">
        <w:rPr>
          <w:szCs w:val="28"/>
        </w:rPr>
        <w:t>районної</w:t>
      </w:r>
    </w:p>
    <w:p w:rsidR="00A71FA7" w:rsidRPr="00A71FA7" w:rsidRDefault="00A71FA7" w:rsidP="00BF1A6D">
      <w:pPr>
        <w:rPr>
          <w:szCs w:val="28"/>
        </w:rPr>
      </w:pPr>
      <w:r w:rsidRPr="00A71FA7">
        <w:rPr>
          <w:szCs w:val="28"/>
        </w:rPr>
        <w:t>в м. Полтаві ради до</w:t>
      </w:r>
      <w:r w:rsidR="00814EA5">
        <w:rPr>
          <w:szCs w:val="28"/>
        </w:rPr>
        <w:t xml:space="preserve"> </w:t>
      </w:r>
      <w:r w:rsidRPr="00A71FA7">
        <w:rPr>
          <w:szCs w:val="28"/>
        </w:rPr>
        <w:t xml:space="preserve">Президента України </w:t>
      </w:r>
      <w:r w:rsidR="00814EA5">
        <w:rPr>
          <w:szCs w:val="28"/>
        </w:rPr>
        <w:t>про</w:t>
      </w:r>
    </w:p>
    <w:p w:rsidR="00814EA5" w:rsidRDefault="00A71FA7" w:rsidP="00BF1A6D">
      <w:pPr>
        <w:rPr>
          <w:szCs w:val="28"/>
        </w:rPr>
      </w:pPr>
      <w:r w:rsidRPr="00A71FA7">
        <w:rPr>
          <w:szCs w:val="28"/>
        </w:rPr>
        <w:t>проведення всеукраїнського</w:t>
      </w:r>
      <w:r w:rsidR="00814EA5">
        <w:rPr>
          <w:szCs w:val="28"/>
        </w:rPr>
        <w:t xml:space="preserve"> </w:t>
      </w:r>
      <w:r w:rsidRPr="00A71FA7">
        <w:rPr>
          <w:szCs w:val="28"/>
        </w:rPr>
        <w:t>референдуму щодо</w:t>
      </w:r>
    </w:p>
    <w:p w:rsidR="00814EA5" w:rsidRDefault="00A71FA7" w:rsidP="00BF1A6D">
      <w:pPr>
        <w:rPr>
          <w:szCs w:val="28"/>
        </w:rPr>
      </w:pPr>
      <w:r w:rsidRPr="00A71FA7">
        <w:rPr>
          <w:szCs w:val="28"/>
        </w:rPr>
        <w:t xml:space="preserve">земель </w:t>
      </w:r>
      <w:r w:rsidR="00814EA5">
        <w:rPr>
          <w:szCs w:val="28"/>
        </w:rPr>
        <w:t xml:space="preserve">сільськогосподарського </w:t>
      </w:r>
      <w:r w:rsidRPr="00A71FA7">
        <w:rPr>
          <w:szCs w:val="28"/>
        </w:rPr>
        <w:t>призначення,</w:t>
      </w:r>
    </w:p>
    <w:p w:rsidR="00A71FA7" w:rsidRPr="00A71FA7" w:rsidRDefault="00A71FA7" w:rsidP="00BF1A6D">
      <w:pPr>
        <w:rPr>
          <w:szCs w:val="28"/>
        </w:rPr>
      </w:pPr>
      <w:r w:rsidRPr="00A71FA7">
        <w:rPr>
          <w:szCs w:val="28"/>
        </w:rPr>
        <w:t>а також відтермінування</w:t>
      </w:r>
      <w:r w:rsidR="00814EA5">
        <w:rPr>
          <w:szCs w:val="28"/>
        </w:rPr>
        <w:t xml:space="preserve"> </w:t>
      </w:r>
      <w:r w:rsidRPr="00A71FA7">
        <w:rPr>
          <w:szCs w:val="28"/>
        </w:rPr>
        <w:t>запровадження ринку землі</w:t>
      </w:r>
    </w:p>
    <w:p w:rsidR="00A71FA7" w:rsidRDefault="00A71FA7" w:rsidP="00BF1A6D">
      <w:pPr>
        <w:rPr>
          <w:szCs w:val="28"/>
        </w:rPr>
      </w:pPr>
    </w:p>
    <w:p w:rsidR="00BF1A6D" w:rsidRDefault="00224E10" w:rsidP="00BF1A6D">
      <w:pPr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Керуючись ст.7</w:t>
      </w:r>
      <w:r w:rsidR="00A71FA7">
        <w:rPr>
          <w:szCs w:val="28"/>
          <w:shd w:val="clear" w:color="auto" w:fill="FFFFFF"/>
        </w:rPr>
        <w:t xml:space="preserve">, </w:t>
      </w:r>
      <w:r>
        <w:rPr>
          <w:szCs w:val="28"/>
          <w:shd w:val="clear" w:color="auto" w:fill="FFFFFF"/>
        </w:rPr>
        <w:t xml:space="preserve"> </w:t>
      </w:r>
      <w:r w:rsidR="00BF1A6D">
        <w:rPr>
          <w:szCs w:val="28"/>
          <w:shd w:val="clear" w:color="auto" w:fill="FFFFFF"/>
        </w:rPr>
        <w:t>Конституції України, ст. 10 Закону України  “Про місцеве самоврядування в Україні”,  Київська районна в м. Полтаві рада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ind w:firstLine="720"/>
        <w:rPr>
          <w:szCs w:val="28"/>
        </w:rPr>
      </w:pPr>
      <w:r>
        <w:rPr>
          <w:szCs w:val="28"/>
        </w:rPr>
        <w:t>ВИРІШИЛА:</w:t>
      </w:r>
    </w:p>
    <w:p w:rsidR="00BF1A6D" w:rsidRDefault="00BF1A6D" w:rsidP="00BF1A6D">
      <w:pPr>
        <w:jc w:val="both"/>
        <w:rPr>
          <w:szCs w:val="28"/>
        </w:rPr>
      </w:pPr>
    </w:p>
    <w:p w:rsidR="00624840" w:rsidRPr="00624840" w:rsidRDefault="00624840" w:rsidP="00A71FA7">
      <w:pPr>
        <w:ind w:firstLine="709"/>
        <w:jc w:val="both"/>
        <w:rPr>
          <w:b/>
          <w:color w:val="000000"/>
          <w:szCs w:val="28"/>
        </w:rPr>
      </w:pPr>
      <w:r w:rsidRPr="000771CA">
        <w:rPr>
          <w:szCs w:val="28"/>
        </w:rPr>
        <w:t>1</w:t>
      </w:r>
      <w:r w:rsidR="00BF1A6D" w:rsidRPr="000771CA">
        <w:rPr>
          <w:szCs w:val="28"/>
        </w:rPr>
        <w:t xml:space="preserve">.Звернутися </w:t>
      </w:r>
      <w:r w:rsidR="00400C54" w:rsidRPr="000771CA">
        <w:rPr>
          <w:szCs w:val="28"/>
        </w:rPr>
        <w:t xml:space="preserve">до </w:t>
      </w:r>
      <w:r w:rsidR="00A71FA7" w:rsidRPr="00A71FA7">
        <w:rPr>
          <w:szCs w:val="28"/>
        </w:rPr>
        <w:t>Президента України</w:t>
      </w:r>
      <w:r w:rsidR="00A71FA7">
        <w:rPr>
          <w:szCs w:val="28"/>
        </w:rPr>
        <w:t xml:space="preserve"> зі зверненням </w:t>
      </w:r>
      <w:r w:rsidR="00A71FA7" w:rsidRPr="00A71FA7">
        <w:rPr>
          <w:szCs w:val="28"/>
        </w:rPr>
        <w:t xml:space="preserve"> щодо проведення всеукраїнського</w:t>
      </w:r>
      <w:r w:rsidR="00A71FA7">
        <w:rPr>
          <w:szCs w:val="28"/>
        </w:rPr>
        <w:t xml:space="preserve"> референдуму щодо земель </w:t>
      </w:r>
      <w:r w:rsidR="00814EA5">
        <w:rPr>
          <w:szCs w:val="28"/>
        </w:rPr>
        <w:t>сільськогосподарського</w:t>
      </w:r>
      <w:r w:rsidR="00814EA5" w:rsidRPr="00A71FA7">
        <w:rPr>
          <w:szCs w:val="28"/>
        </w:rPr>
        <w:t xml:space="preserve"> </w:t>
      </w:r>
      <w:bookmarkStart w:id="0" w:name="_GoBack"/>
      <w:bookmarkEnd w:id="0"/>
      <w:r w:rsidR="00A71FA7" w:rsidRPr="00A71FA7">
        <w:rPr>
          <w:szCs w:val="28"/>
        </w:rPr>
        <w:t>призначення, а також відтермінування</w:t>
      </w:r>
      <w:r w:rsidR="00A71FA7">
        <w:rPr>
          <w:szCs w:val="28"/>
        </w:rPr>
        <w:t xml:space="preserve"> </w:t>
      </w:r>
      <w:r w:rsidR="00A71FA7" w:rsidRPr="00A71FA7">
        <w:rPr>
          <w:szCs w:val="28"/>
        </w:rPr>
        <w:t>запровадження ринку землі</w:t>
      </w:r>
      <w:r w:rsidR="00A71FA7">
        <w:rPr>
          <w:szCs w:val="28"/>
        </w:rPr>
        <w:t xml:space="preserve"> </w:t>
      </w:r>
      <w:r w:rsidR="008A137E">
        <w:rPr>
          <w:szCs w:val="28"/>
        </w:rPr>
        <w:t>(текст звернення додається).</w:t>
      </w:r>
    </w:p>
    <w:p w:rsidR="00BF1A6D" w:rsidRPr="00624840" w:rsidRDefault="00BF1A6D" w:rsidP="00624840">
      <w:pPr>
        <w:ind w:firstLine="709"/>
        <w:jc w:val="both"/>
        <w:rPr>
          <w:szCs w:val="28"/>
        </w:rPr>
      </w:pPr>
      <w:r w:rsidRPr="00624840">
        <w:rPr>
          <w:szCs w:val="28"/>
        </w:rPr>
        <w:t xml:space="preserve">2. Контроль за виконанням рішення покласти на заступника голови Київської районної в </w:t>
      </w:r>
      <w:proofErr w:type="spellStart"/>
      <w:r w:rsidRPr="00624840">
        <w:rPr>
          <w:szCs w:val="28"/>
        </w:rPr>
        <w:t>м.Полтаві</w:t>
      </w:r>
      <w:proofErr w:type="spellEnd"/>
      <w:r w:rsidRPr="00624840">
        <w:rPr>
          <w:szCs w:val="28"/>
        </w:rPr>
        <w:t xml:space="preserve"> ради </w:t>
      </w:r>
      <w:r w:rsidR="00624840">
        <w:rPr>
          <w:szCs w:val="28"/>
        </w:rPr>
        <w:t xml:space="preserve">Погорілець </w:t>
      </w:r>
      <w:r w:rsidRPr="00624840">
        <w:rPr>
          <w:szCs w:val="28"/>
        </w:rPr>
        <w:t>І.</w:t>
      </w:r>
      <w:r w:rsidR="00624840">
        <w:rPr>
          <w:szCs w:val="28"/>
        </w:rPr>
        <w:t>К.</w:t>
      </w:r>
    </w:p>
    <w:p w:rsidR="00BF1A6D" w:rsidRPr="00624840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ab/>
        <w:t>Сергій СИНЯГІВСЬКИЙ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  <w:tab w:val="left" w:pos="7050"/>
        </w:tabs>
        <w:jc w:val="left"/>
        <w:rPr>
          <w:szCs w:val="28"/>
        </w:rPr>
      </w:pPr>
      <w:r>
        <w:rPr>
          <w:szCs w:val="28"/>
        </w:rPr>
        <w:t xml:space="preserve"> </w:t>
      </w:r>
    </w:p>
    <w:sectPr w:rsidR="00BF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EF"/>
    <w:rsid w:val="000771CA"/>
    <w:rsid w:val="0010310D"/>
    <w:rsid w:val="001D0457"/>
    <w:rsid w:val="00224D5B"/>
    <w:rsid w:val="00224E10"/>
    <w:rsid w:val="00400C54"/>
    <w:rsid w:val="005B21EF"/>
    <w:rsid w:val="00624840"/>
    <w:rsid w:val="00814EA5"/>
    <w:rsid w:val="008A137E"/>
    <w:rsid w:val="00A71FA7"/>
    <w:rsid w:val="00B616CD"/>
    <w:rsid w:val="00BF1A6D"/>
    <w:rsid w:val="00CA7253"/>
    <w:rsid w:val="00DA333B"/>
    <w:rsid w:val="00D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1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771C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1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0771CA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2021-07-02T07:04:00Z</cp:lastPrinted>
  <dcterms:created xsi:type="dcterms:W3CDTF">2020-02-26T14:20:00Z</dcterms:created>
  <dcterms:modified xsi:type="dcterms:W3CDTF">2021-07-02T07:21:00Z</dcterms:modified>
</cp:coreProperties>
</file>